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75" w:rsidRPr="00514F93" w:rsidRDefault="00C64375" w:rsidP="00C64375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ЈАВНИ ПОЗИВ</w:t>
      </w:r>
      <w:r>
        <w:rPr>
          <w:rFonts w:ascii="Georgia" w:eastAsia="Times New Roman" w:hAnsi="Georgia" w:cs="Times New Roman"/>
          <w:bCs/>
          <w:color w:val="000000" w:themeColor="text1"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АНГАЖОВАЊЕ ЛИЦА ВАН РАДНОГ ОДНОСА </w:t>
      </w:r>
      <w:r w:rsidRPr="00514F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ОСНОВУ АЖУРИРАНЕ ЛИСТЕ ПОСЛОВА У МИНИСТАРСТВУ КУЛТУРЕ И ИНФОРМИСАЊА</w:t>
      </w:r>
      <w:r w:rsidR="00A125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4F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125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4F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СЕКТОР ЗА ДИГИТАЛИЗАЦИЈУ КУЛТУРНОГ НАСЛЕЂА И САВРЕМЕНОГ СТВАРАЛАШТВА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ван радног односа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021-01-8/2020-07 </w:t>
      </w:r>
      <w:r>
        <w:rPr>
          <w:rFonts w:ascii="Times New Roman" w:hAnsi="Times New Roman" w:cs="Times New Roman"/>
          <w:sz w:val="24"/>
          <w:szCs w:val="24"/>
          <w:lang w:val="pt-BR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фебруара 2020. године, Министарство културе и информисања – Сектор за дигитализацију културног наслеђа и савременог ставаралаштва </w:t>
      </w:r>
      <w:r w:rsidRPr="00514F93">
        <w:rPr>
          <w:rFonts w:ascii="Times New Roman" w:hAnsi="Times New Roman" w:cs="Times New Roman"/>
          <w:sz w:val="24"/>
          <w:szCs w:val="24"/>
          <w:lang w:val="sr-Cyrl-RS"/>
        </w:rPr>
        <w:t xml:space="preserve">ажурира листу послова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уговором о привременим и повременим пословима,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 референтој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2020. године Министарство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 </w:t>
      </w:r>
      <w:r w:rsidRPr="00514F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културе и информисања – Сектор за дигитализацију културног наслеђа и савременог стваралаштва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ће у складу са организацијом рада и периодичним потребама ажурирати референтну листу послова и водити/ажурирати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C64375" w:rsidRPr="00514F93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14F93">
        <w:rPr>
          <w:rFonts w:ascii="Times New Roman" w:hAnsi="Times New Roman" w:cs="Times New Roman"/>
          <w:sz w:val="24"/>
          <w:szCs w:val="24"/>
          <w:lang w:val="sr-Cyrl-RS"/>
        </w:rPr>
        <w:t>Јавни позив отворен је током календарске 2020. године.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године. 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 знања и вештине за извршење посла који је предмет јавног позива, а који се налази у референтној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пропратно мотивационо писмо 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податке о посебним областима знања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обрасцу Пријаве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 електронске поште на е-адрес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jelena.jovanovic@kultura.gov.rs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Образац пријаве је саставни део овог јавног позива.</w:t>
      </w:r>
    </w:p>
    <w:p w:rsidR="00C64375" w:rsidRPr="00514F93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позиву: Јелена Јовановић, </w:t>
      </w:r>
      <w:r w:rsidRPr="006757DE">
        <w:rPr>
          <w:rFonts w:ascii="Times New Roman" w:hAnsi="Times New Roman" w:cs="Times New Roman"/>
          <w:sz w:val="24"/>
          <w:szCs w:val="24"/>
          <w:lang w:val="sr-Cyrl-CS"/>
        </w:rPr>
        <w:t>тел:</w:t>
      </w:r>
      <w:r w:rsidR="006757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7D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064/670-5373</w:t>
      </w:r>
      <w:r w:rsidR="009A52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периоду од 10 до 12 часова.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</w:t>
      </w:r>
      <w:r w:rsidR="00514F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саставни део овог јавног позив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14F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514F9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Pr="00514F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514F9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 w:rsidRPr="00514F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ће бити позвани да путем електронске поште  у року од 5 радних дана доставе потребну потребну докуметацију као доказ о испуњености услова из Референтне листе послова за коју су поднели пријаву.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кандидатима ће бити саопштена путем бројева телефона и електронске поште коју су навели у својим пријавама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 Влајковићева 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позван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доказ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изузев у случају да се кандидат у Обрасцу пријаве није изјаснио да орган прибави податке о којима се воде службене евиденције.</w:t>
      </w:r>
    </w:p>
    <w:p w:rsidR="00C64375" w:rsidRPr="00514F93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14F9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Пријаве кандидата који буду позвани да у року од 5 радних дана доставе потребну документацију, а исту не доставе у траженом року се неће ни разматрати.</w:t>
      </w:r>
    </w:p>
    <w:p w:rsidR="00C64375" w:rsidRDefault="00C64375" w:rsidP="00C6437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кандидата који испуњавају услове доставиће се свим кандидатима.</w:t>
      </w:r>
    </w:p>
    <w:p w:rsidR="00C64375" w:rsidRPr="00514F93" w:rsidRDefault="00C64375" w:rsidP="00C643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4F93">
        <w:rPr>
          <w:rFonts w:ascii="Times New Roman" w:hAnsi="Times New Roman" w:cs="Times New Roman"/>
          <w:sz w:val="24"/>
          <w:szCs w:val="24"/>
          <w:lang w:val="sr-Cyrl-CS"/>
        </w:rPr>
        <w:t xml:space="preserve">Коначна референтна листа лица и одлука о додели уговора објави на интернет презентацији и огласној табли Министарства. </w:t>
      </w:r>
    </w:p>
    <w:p w:rsidR="00C64375" w:rsidRDefault="00C64375" w:rsidP="00C64375"/>
    <w:p w:rsidR="00C64375" w:rsidRDefault="00C64375" w:rsidP="00C64375">
      <w:pPr>
        <w:rPr>
          <w:lang w:val="sr-Cyrl-RS"/>
        </w:rPr>
      </w:pPr>
    </w:p>
    <w:p w:rsidR="00C64375" w:rsidRDefault="00C64375" w:rsidP="00C64375">
      <w:pPr>
        <w:rPr>
          <w:lang w:val="sr-Cyrl-RS"/>
        </w:rPr>
      </w:pPr>
    </w:p>
    <w:p w:rsidR="00C64375" w:rsidRDefault="00C64375" w:rsidP="00C64375"/>
    <w:p w:rsidR="00894A01" w:rsidRDefault="00894A01"/>
    <w:sectPr w:rsidR="0089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C4"/>
    <w:rsid w:val="00514F93"/>
    <w:rsid w:val="006757DE"/>
    <w:rsid w:val="006B73C4"/>
    <w:rsid w:val="00894A01"/>
    <w:rsid w:val="009A52FA"/>
    <w:rsid w:val="00A12526"/>
    <w:rsid w:val="00C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0A08"/>
  <w15:chartTrackingRefBased/>
  <w15:docId w15:val="{9664F2B2-BFD9-4CEC-81F7-34DFD1B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75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375"/>
    <w:rPr>
      <w:color w:val="0000FF"/>
      <w:u w:val="single"/>
    </w:rPr>
  </w:style>
  <w:style w:type="paragraph" w:styleId="NoSpacing">
    <w:name w:val="No Spacing"/>
    <w:uiPriority w:val="1"/>
    <w:qFormat/>
    <w:rsid w:val="00C6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jovan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2020-05-24T08:22:00Z</dcterms:created>
  <dcterms:modified xsi:type="dcterms:W3CDTF">2020-05-26T13:04:00Z</dcterms:modified>
</cp:coreProperties>
</file>